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C7BA" w14:textId="2A24CB5A" w:rsidR="00C52938" w:rsidRDefault="006C08AA">
      <w:r>
        <w:t xml:space="preserve">Odpověď </w:t>
      </w:r>
      <w:r w:rsidR="00661F0B">
        <w:t>na dotaz ze dne 21. 10. 2022</w:t>
      </w:r>
    </w:p>
    <w:p w14:paraId="00B3BC4C" w14:textId="0A4B529B" w:rsidR="006C08AA" w:rsidRDefault="006C08AA"/>
    <w:p w14:paraId="06ACB11F" w14:textId="6EE43038" w:rsidR="006C08AA" w:rsidRDefault="006C08AA" w:rsidP="00661F0B">
      <w:pPr>
        <w:pStyle w:val="Odstavecseseznamem"/>
      </w:pPr>
    </w:p>
    <w:p w14:paraId="3A8E8281" w14:textId="1B5FB0EF" w:rsidR="006C08AA" w:rsidRPr="009B424D" w:rsidRDefault="006C08AA" w:rsidP="009B424D">
      <w:pPr>
        <w:pStyle w:val="Odstavecseseznamem"/>
        <w:numPr>
          <w:ilvl w:val="0"/>
          <w:numId w:val="7"/>
        </w:numPr>
        <w:rPr>
          <w:b/>
          <w:bCs/>
        </w:rPr>
      </w:pPr>
      <w:r w:rsidRPr="009B424D">
        <w:rPr>
          <w:b/>
          <w:bCs/>
        </w:rPr>
        <w:t xml:space="preserve">Vymezené body šetření </w:t>
      </w:r>
      <w:r w:rsidR="00C10E00" w:rsidRPr="009B424D">
        <w:rPr>
          <w:b/>
          <w:bCs/>
        </w:rPr>
        <w:t>20. 10</w:t>
      </w:r>
      <w:r w:rsidR="00147CBA" w:rsidRPr="009B424D">
        <w:rPr>
          <w:b/>
          <w:bCs/>
        </w:rPr>
        <w:t>. 2014:</w:t>
      </w:r>
    </w:p>
    <w:p w14:paraId="3561C784" w14:textId="508A2D59" w:rsidR="00147CBA" w:rsidRDefault="00147CBA" w:rsidP="00147CBA">
      <w:pPr>
        <w:pStyle w:val="Odstavecseseznamem"/>
        <w:numPr>
          <w:ilvl w:val="0"/>
          <w:numId w:val="3"/>
        </w:numPr>
      </w:pPr>
      <w:r w:rsidRPr="00F86354">
        <w:rPr>
          <w:b/>
          <w:bCs/>
        </w:rPr>
        <w:t>Informovanost zákonných zástupců žáka D. D. o udělení 3. stupně z chování ve školním roce 2013/14 a o dřívějším ukončení školního roku 2013/14,</w:t>
      </w:r>
      <w:r>
        <w:t xml:space="preserve"> stížnost byla v tomto bodě rozdělena na dvě podoblasti, první shledána jako nedůvodná, druhá neprokazatelná. </w:t>
      </w:r>
    </w:p>
    <w:p w14:paraId="02979E53" w14:textId="7789BB95" w:rsidR="00147CBA" w:rsidRDefault="00147CBA" w:rsidP="00147CBA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 xml:space="preserve">Hodnocení chování žáka D.D. ve II. pololetí školního roku 2013/14. </w:t>
      </w:r>
      <w:r>
        <w:t>Stížnost byla nedůvodná.</w:t>
      </w:r>
    </w:p>
    <w:p w14:paraId="04FA3DA4" w14:textId="3FC8988A" w:rsidR="00147CBA" w:rsidRDefault="00147CBA" w:rsidP="00147CBA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>Poskytnutí úkonů vyplývajících ze školské legislativy.</w:t>
      </w:r>
      <w:r>
        <w:t xml:space="preserve"> Stížnost byla nedůvodná.</w:t>
      </w:r>
    </w:p>
    <w:p w14:paraId="08583464" w14:textId="5C747043" w:rsidR="00147CBA" w:rsidRDefault="00147CBA" w:rsidP="00147CBA"/>
    <w:p w14:paraId="7A03A0FD" w14:textId="78440444" w:rsidR="00147CBA" w:rsidRDefault="00147CBA" w:rsidP="00147CBA"/>
    <w:p w14:paraId="6464965E" w14:textId="6D8BD267" w:rsidR="00147CBA" w:rsidRPr="009B424D" w:rsidRDefault="00147CBA" w:rsidP="009B424D">
      <w:pPr>
        <w:pStyle w:val="Odstavecseseznamem"/>
        <w:numPr>
          <w:ilvl w:val="0"/>
          <w:numId w:val="7"/>
        </w:numPr>
        <w:rPr>
          <w:b/>
          <w:bCs/>
        </w:rPr>
      </w:pPr>
      <w:r w:rsidRPr="009B424D">
        <w:rPr>
          <w:b/>
          <w:bCs/>
        </w:rPr>
        <w:t xml:space="preserve">Vymezené body šetření </w:t>
      </w:r>
      <w:r w:rsidR="00C10E00" w:rsidRPr="009B424D">
        <w:rPr>
          <w:b/>
          <w:bCs/>
        </w:rPr>
        <w:t>30. 9. 2015</w:t>
      </w:r>
    </w:p>
    <w:p w14:paraId="03138E51" w14:textId="028C92EF" w:rsidR="00C10E00" w:rsidRDefault="00C10E00" w:rsidP="00C10E00">
      <w:pPr>
        <w:pStyle w:val="Odstavecseseznamem"/>
        <w:numPr>
          <w:ilvl w:val="0"/>
          <w:numId w:val="3"/>
        </w:numPr>
      </w:pPr>
      <w:r w:rsidRPr="004D15BD">
        <w:rPr>
          <w:b/>
          <w:bCs/>
        </w:rPr>
        <w:t>Stěžovatelé nebyli spokojeni s šetřením údajné šikany ve třídě v červnu 2015.</w:t>
      </w:r>
      <w:r>
        <w:t xml:space="preserve"> Stížnost byla důvodná</w:t>
      </w:r>
      <w:r w:rsidR="001070BF">
        <w:t>.</w:t>
      </w:r>
    </w:p>
    <w:p w14:paraId="0C955464" w14:textId="5B0FCEDA" w:rsidR="00C10E00" w:rsidRDefault="00C10E00" w:rsidP="00C10E00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>Třídní učitelka dle vyjádření stěžovatelů o situaci věděla, ale neřešila ji.</w:t>
      </w:r>
      <w:r>
        <w:t xml:space="preserve"> Stížnost byla neprokazatelná. </w:t>
      </w:r>
    </w:p>
    <w:p w14:paraId="087F6454" w14:textId="03ACE42A" w:rsidR="00C10E00" w:rsidRDefault="00C10E00" w:rsidP="00C10E00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>Stěžovatelé uvádějí, že třídní učitelka minimálně komunikovala s rodiči a také jsou nespokojeni s komunikací školy, zvláště na konci školního roku 2014/15.</w:t>
      </w:r>
      <w:r>
        <w:t xml:space="preserve"> Stížnost byla nedůvodná. </w:t>
      </w:r>
    </w:p>
    <w:p w14:paraId="3011308B" w14:textId="77777777" w:rsidR="001070BF" w:rsidRDefault="001070BF" w:rsidP="001070BF"/>
    <w:p w14:paraId="2C2F4CDB" w14:textId="127BF89A" w:rsidR="001070BF" w:rsidRPr="009B424D" w:rsidRDefault="001070BF" w:rsidP="009B424D">
      <w:pPr>
        <w:pStyle w:val="Odstavecseseznamem"/>
        <w:numPr>
          <w:ilvl w:val="0"/>
          <w:numId w:val="7"/>
        </w:numPr>
        <w:rPr>
          <w:b/>
          <w:bCs/>
        </w:rPr>
      </w:pPr>
      <w:r w:rsidRPr="009B424D">
        <w:rPr>
          <w:b/>
          <w:bCs/>
        </w:rPr>
        <w:t>Vymezené body šetření 20. 6. 2022</w:t>
      </w:r>
    </w:p>
    <w:p w14:paraId="517B303C" w14:textId="6ECE8AEE" w:rsidR="001070BF" w:rsidRPr="00F86354" w:rsidRDefault="001070BF" w:rsidP="001070BF">
      <w:pPr>
        <w:pStyle w:val="Odstavecseseznamem"/>
        <w:numPr>
          <w:ilvl w:val="0"/>
          <w:numId w:val="3"/>
        </w:numPr>
        <w:rPr>
          <w:b/>
          <w:bCs/>
        </w:rPr>
      </w:pPr>
      <w:r w:rsidRPr="00F86354">
        <w:rPr>
          <w:b/>
          <w:bCs/>
        </w:rPr>
        <w:t>Stížnost se týkala vzdělávání syna stěžovatelky a informování zákonné zástupkyně školou.</w:t>
      </w:r>
    </w:p>
    <w:p w14:paraId="04B4C194" w14:textId="5D3A0695" w:rsidR="001070BF" w:rsidRDefault="001070BF" w:rsidP="001070BF">
      <w:pPr>
        <w:pStyle w:val="Odstavecseseznamem"/>
        <w:numPr>
          <w:ilvl w:val="0"/>
          <w:numId w:val="3"/>
        </w:numPr>
      </w:pPr>
      <w:r w:rsidRPr="00F86354">
        <w:rPr>
          <w:b/>
          <w:bCs/>
        </w:rPr>
        <w:t>Informování zákonné zástupkyně o události, která se odehrála první den školního roku 2021/2022.</w:t>
      </w:r>
      <w:r>
        <w:t xml:space="preserve"> Stížnost byla důvodná. </w:t>
      </w:r>
    </w:p>
    <w:p w14:paraId="1EB66B14" w14:textId="4534D1E7" w:rsidR="00F86354" w:rsidRPr="00155F7F" w:rsidRDefault="00F86354" w:rsidP="00155F7F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/>
          <w:iCs/>
        </w:rPr>
      </w:pPr>
      <w:r w:rsidRPr="00F86354">
        <w:rPr>
          <w:b/>
          <w:bCs/>
        </w:rPr>
        <w:t>Postup třídní učitelky při vzdělávání syna stěžovatelky s ohledem na rovný přístup k jeho osobě</w:t>
      </w:r>
      <w:r>
        <w:rPr>
          <w:b/>
          <w:bCs/>
        </w:rPr>
        <w:t xml:space="preserve">. </w:t>
      </w:r>
      <w:r w:rsidRPr="00155F7F">
        <w:t xml:space="preserve">Stížnost byla důvodná. </w:t>
      </w:r>
    </w:p>
    <w:p w14:paraId="51CDCD80" w14:textId="7F61FE37" w:rsidR="009B424D" w:rsidRDefault="009B424D" w:rsidP="009B424D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>Zajištění podpůrných opatření prvního stupně školou.</w:t>
      </w:r>
      <w:r>
        <w:t xml:space="preserve"> </w:t>
      </w:r>
      <w:r w:rsidRPr="00155F7F">
        <w:t>Stížnost byla důvodná.</w:t>
      </w:r>
    </w:p>
    <w:p w14:paraId="5E39F925" w14:textId="77777777" w:rsidR="00033564" w:rsidRDefault="00033564" w:rsidP="00033564">
      <w:pPr>
        <w:pStyle w:val="Odstavecseseznamem"/>
        <w:numPr>
          <w:ilvl w:val="0"/>
          <w:numId w:val="3"/>
        </w:numPr>
      </w:pPr>
      <w:r w:rsidRPr="00033564">
        <w:rPr>
          <w:b/>
          <w:bCs/>
        </w:rPr>
        <w:t>Zajištění rovného přístupu ke všem žákům třídy při dodržování pravidel nošení roušek ve škole</w:t>
      </w:r>
      <w:r>
        <w:rPr>
          <w:b/>
          <w:bCs/>
        </w:rPr>
        <w:t xml:space="preserve">. </w:t>
      </w:r>
      <w:r w:rsidRPr="00155F7F">
        <w:t>Stížnost byla důvodná.</w:t>
      </w:r>
    </w:p>
    <w:p w14:paraId="691AB3CB" w14:textId="06174956" w:rsidR="00257A56" w:rsidRPr="00661F0B" w:rsidRDefault="00033564" w:rsidP="00257A56">
      <w:pPr>
        <w:pStyle w:val="Odstavecseseznamem"/>
        <w:numPr>
          <w:ilvl w:val="0"/>
          <w:numId w:val="3"/>
        </w:numPr>
        <w:rPr>
          <w:b/>
          <w:bCs/>
        </w:rPr>
      </w:pPr>
      <w:r w:rsidRPr="00661F0B">
        <w:rPr>
          <w:b/>
          <w:bCs/>
        </w:rPr>
        <w:t>Postup školy při řešení kázeňského přestupku syna stěžovatelky</w:t>
      </w:r>
      <w:r w:rsidR="00257A56" w:rsidRPr="00661F0B">
        <w:rPr>
          <w:b/>
          <w:bCs/>
        </w:rPr>
        <w:t xml:space="preserve">. </w:t>
      </w:r>
      <w:r w:rsidR="00257A56">
        <w:t xml:space="preserve">Stížnost byla neprokazatelná. </w:t>
      </w:r>
    </w:p>
    <w:p w14:paraId="5E1B740E" w14:textId="2995F49B" w:rsidR="009B424D" w:rsidRPr="00257A56" w:rsidRDefault="00257A56" w:rsidP="00257A56">
      <w:pPr>
        <w:pStyle w:val="Odstavecseseznamem"/>
        <w:numPr>
          <w:ilvl w:val="0"/>
          <w:numId w:val="3"/>
        </w:numPr>
        <w:rPr>
          <w:b/>
          <w:bCs/>
        </w:rPr>
      </w:pPr>
      <w:r w:rsidRPr="00257A56">
        <w:rPr>
          <w:b/>
          <w:bCs/>
        </w:rPr>
        <w:t>Postup ředitele školy při řešení stížností a podnětů podaných stěžovatelkou</w:t>
      </w:r>
      <w:r>
        <w:rPr>
          <w:b/>
          <w:bCs/>
        </w:rPr>
        <w:t xml:space="preserve">. </w:t>
      </w:r>
      <w:r w:rsidRPr="00257A56">
        <w:t>Stížnost byla důvodná</w:t>
      </w:r>
      <w:r>
        <w:t xml:space="preserve"> v případě šetření a uzavření stížnosti na třídní učitelku a neprokazatelná ve věci souladu písemné odpovědi ředitele s informacemi podanými na osobním jednání v únoru 2022.</w:t>
      </w:r>
    </w:p>
    <w:p w14:paraId="0E2A2594" w14:textId="4EA4C52C" w:rsidR="00257A56" w:rsidRPr="00257A56" w:rsidRDefault="00257A56" w:rsidP="00257A56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r w:rsidRPr="00257A56">
        <w:rPr>
          <w:b/>
          <w:bCs/>
        </w:rPr>
        <w:t>Informování zákonných zástupců spolužáků syna stěžovatelky o podání stížnosti na třídní učitelku s negativním dopadem na klima třídy</w:t>
      </w:r>
      <w:r>
        <w:rPr>
          <w:b/>
          <w:bCs/>
        </w:rPr>
        <w:t xml:space="preserve">. </w:t>
      </w:r>
      <w:r>
        <w:t>Stížnost byla neprokazatelná.</w:t>
      </w:r>
    </w:p>
    <w:p w14:paraId="56880502" w14:textId="77777777" w:rsidR="009B424D" w:rsidRDefault="009B424D" w:rsidP="00C10E00">
      <w:pPr>
        <w:pStyle w:val="Odstavecseseznamem"/>
        <w:ind w:left="1080"/>
      </w:pPr>
    </w:p>
    <w:p w14:paraId="79F06882" w14:textId="77777777" w:rsidR="009B424D" w:rsidRDefault="009B424D" w:rsidP="00C10E00">
      <w:pPr>
        <w:pStyle w:val="Odstavecseseznamem"/>
        <w:ind w:left="1080"/>
      </w:pPr>
    </w:p>
    <w:p w14:paraId="03422C61" w14:textId="10D31D5C" w:rsidR="00C10E00" w:rsidRPr="00AB7542" w:rsidRDefault="00C10E00" w:rsidP="00C10E00">
      <w:pPr>
        <w:pStyle w:val="Odstavecseseznamem"/>
        <w:ind w:left="1080"/>
        <w:rPr>
          <w:i/>
          <w:iCs/>
        </w:rPr>
      </w:pPr>
      <w:r w:rsidRPr="00AB7542">
        <w:rPr>
          <w:i/>
          <w:iCs/>
        </w:rPr>
        <w:t>RNDr. Jan Harmata, ředitel školy</w:t>
      </w:r>
      <w:r w:rsidR="00584B33">
        <w:t>, 21. 10. 2022</w:t>
      </w:r>
    </w:p>
    <w:p w14:paraId="71D07455" w14:textId="77777777" w:rsidR="00033564" w:rsidRPr="00AB7542" w:rsidRDefault="00033564">
      <w:pPr>
        <w:pStyle w:val="Odstavecseseznamem"/>
        <w:ind w:left="1080"/>
        <w:rPr>
          <w:i/>
          <w:iCs/>
        </w:rPr>
      </w:pPr>
    </w:p>
    <w:sectPr w:rsidR="00033564" w:rsidRPr="00A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59"/>
    <w:multiLevelType w:val="hybridMultilevel"/>
    <w:tmpl w:val="9A60D2BC"/>
    <w:lvl w:ilvl="0" w:tplc="0004F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F3635"/>
    <w:multiLevelType w:val="hybridMultilevel"/>
    <w:tmpl w:val="A8FC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5AE"/>
    <w:multiLevelType w:val="hybridMultilevel"/>
    <w:tmpl w:val="F446EB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06411"/>
    <w:multiLevelType w:val="hybridMultilevel"/>
    <w:tmpl w:val="D94E05F0"/>
    <w:lvl w:ilvl="0" w:tplc="99806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153F"/>
    <w:multiLevelType w:val="hybridMultilevel"/>
    <w:tmpl w:val="B9546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57E5"/>
    <w:multiLevelType w:val="hybridMultilevel"/>
    <w:tmpl w:val="2C7AD208"/>
    <w:lvl w:ilvl="0" w:tplc="118C6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7407"/>
    <w:multiLevelType w:val="hybridMultilevel"/>
    <w:tmpl w:val="67D48826"/>
    <w:lvl w:ilvl="0" w:tplc="7F1E02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1558721">
    <w:abstractNumId w:val="2"/>
  </w:num>
  <w:num w:numId="2" w16cid:durableId="1760758172">
    <w:abstractNumId w:val="1"/>
  </w:num>
  <w:num w:numId="3" w16cid:durableId="1844053433">
    <w:abstractNumId w:val="6"/>
  </w:num>
  <w:num w:numId="4" w16cid:durableId="90660969">
    <w:abstractNumId w:val="3"/>
  </w:num>
  <w:num w:numId="5" w16cid:durableId="1465123475">
    <w:abstractNumId w:val="0"/>
  </w:num>
  <w:num w:numId="6" w16cid:durableId="2127313256">
    <w:abstractNumId w:val="5"/>
  </w:num>
  <w:num w:numId="7" w16cid:durableId="138105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AA"/>
    <w:rsid w:val="00033564"/>
    <w:rsid w:val="001070BF"/>
    <w:rsid w:val="00147CBA"/>
    <w:rsid w:val="00155F7F"/>
    <w:rsid w:val="00257A56"/>
    <w:rsid w:val="004D15BD"/>
    <w:rsid w:val="005708B1"/>
    <w:rsid w:val="00584B33"/>
    <w:rsid w:val="005B5A5D"/>
    <w:rsid w:val="00661F0B"/>
    <w:rsid w:val="006C08AA"/>
    <w:rsid w:val="008D6AE2"/>
    <w:rsid w:val="009B424D"/>
    <w:rsid w:val="00AB7542"/>
    <w:rsid w:val="00C10E00"/>
    <w:rsid w:val="00C52938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3695"/>
  <w15:chartTrackingRefBased/>
  <w15:docId w15:val="{B0C37A9E-83D6-45D5-B0FF-D1BCFC4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6C08AA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B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Harmata</dc:creator>
  <cp:keywords/>
  <dc:description/>
  <cp:lastModifiedBy>Jan Harmata</cp:lastModifiedBy>
  <cp:revision>5</cp:revision>
  <dcterms:created xsi:type="dcterms:W3CDTF">2022-10-21T05:42:00Z</dcterms:created>
  <dcterms:modified xsi:type="dcterms:W3CDTF">2022-10-21T06:00:00Z</dcterms:modified>
</cp:coreProperties>
</file>